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Default="001E751E" w:rsidP="00E472FA">
      <w:pPr>
        <w:ind w:right="-1"/>
      </w:pPr>
    </w:p>
    <w:p w:rsidR="00F96279" w:rsidRPr="00F2011C" w:rsidRDefault="00F82724" w:rsidP="00E472FA">
      <w:pPr>
        <w:spacing w:line="360" w:lineRule="auto"/>
        <w:ind w:right="-1"/>
        <w:jc w:val="center"/>
        <w:rPr>
          <w:rFonts w:ascii="Advantage" w:hAnsi="Advantage" w:cs="Arial"/>
          <w:b/>
          <w:bCs/>
          <w:sz w:val="34"/>
        </w:rPr>
      </w:pPr>
      <w:bookmarkStart w:id="0" w:name="_GoBack"/>
      <w:bookmarkEnd w:id="0"/>
      <w:r>
        <w:rPr>
          <w:rFonts w:ascii="Advantage" w:hAnsi="Advantage" w:cs="Arial"/>
          <w:b/>
          <w:bCs/>
          <w:sz w:val="34"/>
        </w:rPr>
        <w:t>PORTARIA Nº. 0190</w:t>
      </w:r>
      <w:r w:rsidR="00F96279" w:rsidRPr="00F2011C">
        <w:rPr>
          <w:rFonts w:ascii="Advantage" w:hAnsi="Advantage" w:cs="Arial"/>
          <w:b/>
          <w:bCs/>
          <w:sz w:val="34"/>
        </w:rPr>
        <w:t>/2017.</w:t>
      </w:r>
    </w:p>
    <w:p w:rsidR="00F96279" w:rsidRPr="00C76DF3" w:rsidRDefault="00F96279" w:rsidP="00E472FA">
      <w:pPr>
        <w:pStyle w:val="Recuodecorpodetexto"/>
        <w:ind w:left="0" w:right="-1"/>
        <w:rPr>
          <w:rFonts w:ascii="Advantage" w:hAnsi="Advantage" w:cs="Arial"/>
          <w:sz w:val="22"/>
          <w:szCs w:val="22"/>
        </w:rPr>
      </w:pPr>
    </w:p>
    <w:p w:rsidR="00F96279" w:rsidRPr="00C76DF3" w:rsidRDefault="00E472FA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ab/>
      </w:r>
      <w:r>
        <w:rPr>
          <w:rFonts w:ascii="Advantage" w:hAnsi="Advantage" w:cs="Arial"/>
        </w:rPr>
        <w:tab/>
      </w:r>
      <w:r w:rsidR="00F96279" w:rsidRPr="00C76DF3">
        <w:rPr>
          <w:rFonts w:ascii="Advantage" w:hAnsi="Advantage" w:cs="Arial"/>
        </w:rPr>
        <w:t xml:space="preserve">O Prefeito Municipal de Diamantino/MT, </w:t>
      </w:r>
      <w:r w:rsidR="00F96279">
        <w:rPr>
          <w:rFonts w:ascii="Advantage" w:hAnsi="Advantage" w:cs="Arial"/>
        </w:rPr>
        <w:t xml:space="preserve">Sr. </w:t>
      </w:r>
      <w:r w:rsidR="00F96279" w:rsidRPr="00C76DF3">
        <w:rPr>
          <w:rFonts w:ascii="Advantage" w:hAnsi="Advantage" w:cs="Arial"/>
          <w:b/>
        </w:rPr>
        <w:t>EDUARDO CAPISTRANO DE OLIVEIRA</w:t>
      </w:r>
      <w:r w:rsidR="00F96279" w:rsidRPr="00C76DF3">
        <w:rPr>
          <w:rFonts w:ascii="Advantage" w:hAnsi="Advantage" w:cs="Arial"/>
        </w:rPr>
        <w:t xml:space="preserve">, Estado de Mato Grosso, no uso de suas atribuições legais, </w:t>
      </w:r>
    </w:p>
    <w:p w:rsidR="00F96279" w:rsidRPr="00C76DF3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Pr="00C76DF3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 w:rsidRPr="00C76DF3">
        <w:rPr>
          <w:rFonts w:ascii="Advantage" w:hAnsi="Advantage" w:cs="Arial"/>
        </w:rPr>
        <w:t>RESOLVE o seguinte:</w:t>
      </w:r>
    </w:p>
    <w:p w:rsidR="00F96279" w:rsidRPr="00C76DF3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 w:rsidRPr="00C76DF3">
        <w:rPr>
          <w:rFonts w:ascii="Advantage" w:hAnsi="Advantage" w:cs="Arial"/>
          <w:b/>
        </w:rPr>
        <w:t>Art. 1º</w:t>
      </w:r>
      <w:r w:rsidRPr="00C76DF3">
        <w:rPr>
          <w:rFonts w:ascii="Advantage" w:hAnsi="Advantage" w:cs="Arial"/>
        </w:rPr>
        <w:t xml:space="preserve"> - NOMEAR </w:t>
      </w:r>
      <w:r w:rsidR="00A47E67">
        <w:rPr>
          <w:rFonts w:ascii="Advantage" w:hAnsi="Advantage" w:cs="Arial"/>
        </w:rPr>
        <w:t xml:space="preserve">nos termos do Art. 1º, da Lei n.º 410/2001 membros </w:t>
      </w:r>
      <w:r w:rsidRPr="00C76DF3">
        <w:rPr>
          <w:rFonts w:ascii="Advantage" w:hAnsi="Advantage" w:cs="Arial"/>
        </w:rPr>
        <w:t>para co</w:t>
      </w:r>
      <w:r w:rsidR="00D87B85">
        <w:rPr>
          <w:rFonts w:ascii="Advantage" w:hAnsi="Advantage" w:cs="Arial"/>
        </w:rPr>
        <w:t xml:space="preserve">mpor a Conselho Municipal de Cultura </w:t>
      </w:r>
      <w:r w:rsidRPr="00C76DF3">
        <w:rPr>
          <w:rFonts w:ascii="Advantage" w:hAnsi="Advantage" w:cs="Arial"/>
        </w:rPr>
        <w:t>de Diamant</w:t>
      </w:r>
      <w:r w:rsidR="00A47E67">
        <w:rPr>
          <w:rFonts w:ascii="Advantage" w:hAnsi="Advantage" w:cs="Arial"/>
        </w:rPr>
        <w:t>ino/MT:</w:t>
      </w:r>
    </w:p>
    <w:p w:rsidR="00D87B85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Pr="00D87B85" w:rsidRDefault="00D87B85" w:rsidP="00E472FA">
      <w:pPr>
        <w:spacing w:line="360" w:lineRule="auto"/>
        <w:ind w:right="-1"/>
        <w:jc w:val="both"/>
        <w:rPr>
          <w:rFonts w:ascii="Advantage" w:hAnsi="Advantage" w:cs="Arial"/>
          <w:b/>
        </w:rPr>
      </w:pPr>
      <w:r w:rsidRPr="00D87B85">
        <w:rPr>
          <w:rFonts w:ascii="Advantage" w:hAnsi="Advantage" w:cs="Arial"/>
          <w:b/>
        </w:rPr>
        <w:t xml:space="preserve">Representantes </w:t>
      </w:r>
      <w:r w:rsidRPr="00D87B85">
        <w:rPr>
          <w:rFonts w:ascii="Advantage" w:hAnsi="Advantage" w:cs="Arial" w:hint="eastAsia"/>
          <w:b/>
        </w:rPr>
        <w:t>do Governo</w:t>
      </w:r>
      <w:r w:rsidRPr="00D87B85">
        <w:rPr>
          <w:rFonts w:ascii="Advantage" w:hAnsi="Advantage" w:cs="Arial"/>
          <w:b/>
        </w:rPr>
        <w:t>:</w:t>
      </w:r>
    </w:p>
    <w:p w:rsidR="00F96279" w:rsidRPr="00C76DF3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I – Srª Edith Vanni Penhavel Marmos – CPF n.º 486.856.</w:t>
      </w:r>
      <w:r w:rsidR="00DF5F54">
        <w:rPr>
          <w:rFonts w:ascii="Advantage" w:hAnsi="Advantage" w:cs="Arial"/>
        </w:rPr>
        <w:t>821-34 – Presidente Titular</w:t>
      </w:r>
      <w:r w:rsidR="00F96279" w:rsidRPr="00C76DF3">
        <w:rPr>
          <w:rFonts w:ascii="Advantage" w:hAnsi="Advantage" w:cs="Arial"/>
        </w:rPr>
        <w:t>;</w:t>
      </w:r>
    </w:p>
    <w:p w:rsidR="00F96279" w:rsidRPr="00C76DF3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 xml:space="preserve">II – Sr. Odemar Mendes de Souza </w:t>
      </w:r>
      <w:r w:rsidR="00DF5F54">
        <w:rPr>
          <w:rFonts w:ascii="Advantage" w:hAnsi="Advantage" w:cs="Arial"/>
        </w:rPr>
        <w:t xml:space="preserve">– CPF n.º 522.531.631-04 – </w:t>
      </w:r>
      <w:r>
        <w:rPr>
          <w:rFonts w:ascii="Advantage" w:hAnsi="Advantage" w:cs="Arial"/>
        </w:rPr>
        <w:t>Vice – Presidente</w:t>
      </w:r>
      <w:r w:rsidR="00F96279" w:rsidRPr="00C76DF3">
        <w:rPr>
          <w:rFonts w:ascii="Advantage" w:hAnsi="Advantage" w:cs="Arial"/>
        </w:rPr>
        <w:t>;</w:t>
      </w:r>
    </w:p>
    <w:p w:rsidR="00F96279" w:rsidRPr="00C76DF3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 xml:space="preserve">III – Srª Mylene Wirgues Paese </w:t>
      </w:r>
      <w:r w:rsidR="00DF5F54">
        <w:rPr>
          <w:rFonts w:ascii="Advantage" w:hAnsi="Advantage" w:cs="Arial"/>
        </w:rPr>
        <w:t>– CPF n.º 206.735.581-34 – Secretária Geral Titular</w:t>
      </w:r>
      <w:r w:rsidR="00F96279" w:rsidRPr="00C76DF3">
        <w:rPr>
          <w:rFonts w:ascii="Advantage" w:hAnsi="Advantage" w:cs="Arial"/>
        </w:rPr>
        <w:t>;</w:t>
      </w:r>
    </w:p>
    <w:p w:rsidR="00F96279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IV – Srª Sandra Maria de Santana – CPF n.º 571.693.141-34 – Membro Suplente</w:t>
      </w:r>
      <w:r w:rsidR="00F96279" w:rsidRPr="00C76DF3">
        <w:rPr>
          <w:rFonts w:ascii="Advantage" w:hAnsi="Advantage" w:cs="Arial"/>
        </w:rPr>
        <w:t>;</w:t>
      </w:r>
    </w:p>
    <w:p w:rsidR="00F96279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 xml:space="preserve">V – Srª Rosely Carris Montini – CPF </w:t>
      </w:r>
      <w:r w:rsidR="00DF5F54">
        <w:rPr>
          <w:rFonts w:ascii="Advantage" w:hAnsi="Advantage" w:cs="Arial"/>
        </w:rPr>
        <w:t xml:space="preserve">n.º </w:t>
      </w:r>
      <w:r>
        <w:rPr>
          <w:rFonts w:ascii="Advantage" w:hAnsi="Advantage" w:cs="Arial"/>
        </w:rPr>
        <w:t>138.187.718-47 – Membro Suplente</w:t>
      </w:r>
      <w:r w:rsidR="00F96279" w:rsidRPr="00C76DF3">
        <w:rPr>
          <w:rFonts w:ascii="Advantage" w:hAnsi="Advantage" w:cs="Arial"/>
        </w:rPr>
        <w:t>;</w:t>
      </w:r>
    </w:p>
    <w:p w:rsidR="00DF5F54" w:rsidRDefault="00DF5F54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 xml:space="preserve">VI – Srª Lenice Maria de Aquino – CPF n.º 977.734.331-00 – Membro Suplente; </w:t>
      </w:r>
    </w:p>
    <w:p w:rsidR="00D87B85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D87B85" w:rsidRPr="00D87B85" w:rsidRDefault="00D87B85" w:rsidP="00E472FA">
      <w:pPr>
        <w:spacing w:line="360" w:lineRule="auto"/>
        <w:ind w:right="-1"/>
        <w:jc w:val="both"/>
        <w:rPr>
          <w:rFonts w:ascii="Advantage" w:hAnsi="Advantage" w:cs="Arial"/>
          <w:b/>
        </w:rPr>
      </w:pPr>
      <w:r w:rsidRPr="00D87B85">
        <w:rPr>
          <w:rFonts w:ascii="Advantage" w:hAnsi="Advantage" w:cs="Arial"/>
          <w:b/>
        </w:rPr>
        <w:t>Representantes da Sociedade Civil Organizada</w:t>
      </w:r>
    </w:p>
    <w:p w:rsidR="00F96279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I – Sr</w:t>
      </w:r>
      <w:r w:rsidR="00F96279" w:rsidRPr="00C76DF3">
        <w:rPr>
          <w:rFonts w:ascii="Advantage" w:hAnsi="Advantage" w:cs="Arial"/>
        </w:rPr>
        <w:t>.</w:t>
      </w:r>
      <w:r>
        <w:rPr>
          <w:rFonts w:ascii="Advantage" w:hAnsi="Advantage" w:cs="Arial"/>
        </w:rPr>
        <w:t xml:space="preserve"> Jacildo de Siqueira Pinho – CPF n.º 468.509.021-72</w:t>
      </w:r>
      <w:r w:rsidR="003E3599">
        <w:rPr>
          <w:rFonts w:ascii="Advantage" w:hAnsi="Advantage" w:cs="Arial"/>
        </w:rPr>
        <w:t xml:space="preserve"> – Membro Titular – Representante da GRUCON</w:t>
      </w:r>
      <w:r>
        <w:rPr>
          <w:rFonts w:ascii="Advantage" w:hAnsi="Advantage" w:cs="Arial"/>
        </w:rPr>
        <w:t>;</w:t>
      </w:r>
    </w:p>
    <w:p w:rsidR="00D87B85" w:rsidRDefault="00D87B85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 xml:space="preserve">II – Srª Célia </w:t>
      </w:r>
      <w:r w:rsidR="003E3599">
        <w:rPr>
          <w:rFonts w:ascii="Advantage" w:hAnsi="Advantage" w:cs="Arial"/>
        </w:rPr>
        <w:t xml:space="preserve">Bárbara Couto – CPF </w:t>
      </w:r>
      <w:r w:rsidR="00DF5F54">
        <w:rPr>
          <w:rFonts w:ascii="Advantage" w:hAnsi="Advantage" w:cs="Arial"/>
        </w:rPr>
        <w:t xml:space="preserve">n.º </w:t>
      </w:r>
      <w:r w:rsidR="003E3599">
        <w:rPr>
          <w:rFonts w:ascii="Advantage" w:hAnsi="Advantage" w:cs="Arial"/>
        </w:rPr>
        <w:t>346.729.791-04 – Membro Titular – Representante do SINTEP;</w:t>
      </w:r>
    </w:p>
    <w:p w:rsidR="003E3599" w:rsidRDefault="003E3599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III – Srª Jurema Nunes Miranda – CPF n.º 486.881.691-87 – Membro Titular – Representante da APAE;</w:t>
      </w:r>
    </w:p>
    <w:p w:rsidR="003E3599" w:rsidRDefault="003E3599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IV – Sr. Aparício Valeriano de Siqueira – CPF n.º 048.310.201-68 – Membro Suplente – Representante do SINTRAF;</w:t>
      </w:r>
    </w:p>
    <w:p w:rsidR="00DF5F54" w:rsidRDefault="00DF5F54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V – Srª Rejane Gomes da Silva – CPF n.º 571.728.971-53 – Membro Suplente – Representante da Igreja ADMUH;</w:t>
      </w:r>
    </w:p>
    <w:p w:rsidR="00DF5F54" w:rsidRDefault="00DF5F54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VI – Sr. Carlos Fernando Pereira – CPF n.º 304.145.479-34 – Membro Suplente – Representante da ONG Transformação;</w:t>
      </w:r>
    </w:p>
    <w:p w:rsidR="003E3599" w:rsidRDefault="003E3599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3E3599" w:rsidRDefault="003E3599" w:rsidP="00E472FA">
      <w:pPr>
        <w:spacing w:line="360" w:lineRule="auto"/>
        <w:ind w:right="-1"/>
        <w:jc w:val="both"/>
        <w:rPr>
          <w:rFonts w:ascii="Advantage" w:hAnsi="Advantage" w:cs="Arial"/>
          <w:b/>
        </w:rPr>
      </w:pPr>
      <w:r w:rsidRPr="003E3599">
        <w:rPr>
          <w:rFonts w:ascii="Advantage" w:hAnsi="Advantage" w:cs="Arial"/>
          <w:b/>
        </w:rPr>
        <w:t>Representantes Produtores de Cultura</w:t>
      </w:r>
    </w:p>
    <w:p w:rsidR="003A61D6" w:rsidRDefault="003A61D6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I – Srª Donata Glorinha Ferreira do Nascimento – CPF nº 345.401.301-10 – Membro Titular;</w:t>
      </w:r>
    </w:p>
    <w:p w:rsidR="003A61D6" w:rsidRDefault="003A61D6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 xml:space="preserve">II – </w:t>
      </w:r>
      <w:r>
        <w:rPr>
          <w:rFonts w:ascii="Advantage" w:hAnsi="Advantage" w:cs="Arial" w:hint="eastAsia"/>
        </w:rPr>
        <w:t>Sr</w:t>
      </w:r>
      <w:r>
        <w:rPr>
          <w:rFonts w:ascii="Advantage" w:hAnsi="Advantage" w:cs="Arial"/>
        </w:rPr>
        <w:t>. Valdívio Cassio Santana Vaz – CPF n.º 850.784.381-87 – Membro Titular;</w:t>
      </w:r>
    </w:p>
    <w:p w:rsidR="003A61D6" w:rsidRDefault="003A61D6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III – Sr.</w:t>
      </w:r>
      <w:r w:rsidR="00DF5F54">
        <w:rPr>
          <w:rFonts w:ascii="Advantage" w:hAnsi="Advantage" w:cs="Arial"/>
        </w:rPr>
        <w:t xml:space="preserve"> </w:t>
      </w:r>
      <w:r>
        <w:rPr>
          <w:rFonts w:ascii="Advantage" w:hAnsi="Advantage" w:cs="Arial"/>
        </w:rPr>
        <w:t>José Pinheiro Neto – CPF n.º 106.774.531-91 – Membro Titular;</w:t>
      </w:r>
    </w:p>
    <w:p w:rsidR="003A61D6" w:rsidRDefault="003A61D6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IV – Sr. Joel Praxedes Capistrano – CPF n.º 346.755.821-68 – Membro Suplente;</w:t>
      </w:r>
    </w:p>
    <w:p w:rsidR="003A61D6" w:rsidRDefault="003A61D6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V – Srª Maria Rosa Santana – CPF n.º 320.380.431-08 – Membro Suplente;</w:t>
      </w:r>
    </w:p>
    <w:p w:rsidR="00F96279" w:rsidRDefault="003A61D6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>
        <w:rPr>
          <w:rFonts w:ascii="Advantage" w:hAnsi="Advantage" w:cs="Arial"/>
        </w:rPr>
        <w:t>VI – Srª Arirce Ferreira da Silva – CPF n.º 383.866.231-87 – Membro Suplente;</w:t>
      </w:r>
    </w:p>
    <w:p w:rsidR="006F601D" w:rsidRPr="00C76DF3" w:rsidRDefault="006F601D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Default="00CE2820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 w:rsidRPr="00CE2820">
        <w:rPr>
          <w:rFonts w:ascii="Advantage" w:hAnsi="Advantage" w:cs="Arial"/>
          <w:b/>
        </w:rPr>
        <w:t>Art. 2º</w:t>
      </w:r>
      <w:r w:rsidR="00320BE3">
        <w:rPr>
          <w:rFonts w:ascii="Advantage" w:hAnsi="Advantage" w:cs="Arial"/>
        </w:rPr>
        <w:t xml:space="preserve"> </w:t>
      </w:r>
      <w:r>
        <w:rPr>
          <w:rFonts w:ascii="Advantage" w:hAnsi="Advantage" w:cs="Arial"/>
        </w:rPr>
        <w:t xml:space="preserve">- O Conselho será Presidido pela Srª Edith Penhavel Marmos, cujo mandato </w:t>
      </w:r>
      <w:r>
        <w:rPr>
          <w:rFonts w:ascii="Advantage" w:hAnsi="Advantage" w:cs="Arial" w:hint="eastAsia"/>
        </w:rPr>
        <w:t>será</w:t>
      </w:r>
      <w:r>
        <w:rPr>
          <w:rFonts w:ascii="Advantage" w:hAnsi="Advantage" w:cs="Arial"/>
        </w:rPr>
        <w:t xml:space="preserve"> de dois anos a contar da</w:t>
      </w:r>
      <w:r w:rsidR="001237EC">
        <w:rPr>
          <w:rFonts w:ascii="Advantage" w:hAnsi="Advantage" w:cs="Arial"/>
        </w:rPr>
        <w:t xml:space="preserve"> data de publicação da Portaria, </w:t>
      </w:r>
      <w:r w:rsidR="001237EC">
        <w:rPr>
          <w:rFonts w:ascii="Advantage" w:hAnsi="Advantage" w:cs="Arial" w:hint="eastAsia"/>
        </w:rPr>
        <w:t>passível</w:t>
      </w:r>
      <w:r w:rsidR="001237EC">
        <w:rPr>
          <w:rFonts w:ascii="Advantage" w:hAnsi="Advantage" w:cs="Arial"/>
        </w:rPr>
        <w:t xml:space="preserve"> de reeleição;</w:t>
      </w:r>
      <w:r w:rsidR="00320BE3">
        <w:rPr>
          <w:rFonts w:ascii="Advantage" w:hAnsi="Advantage" w:cs="Arial"/>
        </w:rPr>
        <w:t xml:space="preserve"> </w:t>
      </w:r>
    </w:p>
    <w:p w:rsidR="001237EC" w:rsidRDefault="00320BE3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 w:rsidRPr="0098285C">
        <w:rPr>
          <w:rFonts w:ascii="Advantage" w:hAnsi="Advantage" w:cs="Arial"/>
          <w:b/>
        </w:rPr>
        <w:t>Parágrafo Uníco:</w:t>
      </w:r>
      <w:r>
        <w:rPr>
          <w:rFonts w:ascii="Advantage" w:hAnsi="Advantage" w:cs="Arial"/>
        </w:rPr>
        <w:t xml:space="preserve"> </w:t>
      </w:r>
      <w:r w:rsidR="00C6230C">
        <w:rPr>
          <w:rFonts w:ascii="Times New Roman" w:hAnsi="Times New Roman" w:cs="Times New Roman"/>
        </w:rPr>
        <w:t>§ 1º do Art. 06 da Lei n.º 410/01 Havendo necessidade de subs</w:t>
      </w:r>
      <w:r w:rsidR="0098285C">
        <w:rPr>
          <w:rFonts w:ascii="Times New Roman" w:hAnsi="Times New Roman" w:cs="Times New Roman"/>
        </w:rPr>
        <w:t>ti</w:t>
      </w:r>
      <w:r w:rsidR="00C6230C">
        <w:rPr>
          <w:rFonts w:ascii="Times New Roman" w:hAnsi="Times New Roman" w:cs="Times New Roman"/>
        </w:rPr>
        <w:t xml:space="preserve">tuição dos Conselheiros, a qualquer tempo e em função de justificativa acatada pelo Conselho, o Fórum correspondente poderá se reunir para eleger um ou mais </w:t>
      </w:r>
      <w:r w:rsidR="0098285C">
        <w:rPr>
          <w:rFonts w:ascii="Times New Roman" w:hAnsi="Times New Roman" w:cs="Times New Roman"/>
        </w:rPr>
        <w:t>substitutos</w:t>
      </w:r>
      <w:r w:rsidR="00C6230C">
        <w:rPr>
          <w:rFonts w:ascii="Times New Roman" w:hAnsi="Times New Roman" w:cs="Times New Roman"/>
        </w:rPr>
        <w:t xml:space="preserve">, os quais cumprirão o tempo restante do mandato do(s) conselheiros(s) </w:t>
      </w:r>
      <w:r w:rsidR="0098285C">
        <w:rPr>
          <w:rFonts w:ascii="Times New Roman" w:hAnsi="Times New Roman" w:cs="Times New Roman"/>
        </w:rPr>
        <w:t>substituído</w:t>
      </w:r>
      <w:r w:rsidR="00C6230C">
        <w:rPr>
          <w:rFonts w:ascii="Times New Roman" w:hAnsi="Times New Roman" w:cs="Times New Roman"/>
        </w:rPr>
        <w:t>(s)</w:t>
      </w:r>
      <w:r w:rsidR="0098285C">
        <w:rPr>
          <w:rFonts w:ascii="Times New Roman" w:hAnsi="Times New Roman" w:cs="Times New Roman"/>
        </w:rPr>
        <w:t>.</w:t>
      </w:r>
    </w:p>
    <w:p w:rsidR="001237EC" w:rsidRDefault="001237EC" w:rsidP="00E472FA">
      <w:pPr>
        <w:spacing w:line="360" w:lineRule="auto"/>
        <w:ind w:right="-1"/>
        <w:jc w:val="both"/>
        <w:rPr>
          <w:rFonts w:ascii="Advantage" w:hAnsi="Advantage" w:cs="Arial"/>
        </w:rPr>
      </w:pPr>
      <w:r w:rsidRPr="00320BE3">
        <w:rPr>
          <w:rFonts w:ascii="Advantage" w:hAnsi="Advantage" w:cs="Arial"/>
          <w:b/>
        </w:rPr>
        <w:t>Art. 3º</w:t>
      </w:r>
      <w:r>
        <w:rPr>
          <w:rFonts w:ascii="Advantage" w:hAnsi="Advantage" w:cs="Arial"/>
        </w:rPr>
        <w:t xml:space="preserve"> - Esta portaria entra em vigor na data de sua publicação, revogadas as disposições em contrário.</w:t>
      </w:r>
    </w:p>
    <w:p w:rsidR="00320BE3" w:rsidRPr="00320BE3" w:rsidRDefault="00320BE3" w:rsidP="00E472FA">
      <w:pPr>
        <w:spacing w:line="360" w:lineRule="auto"/>
        <w:ind w:right="-1"/>
        <w:jc w:val="both"/>
        <w:rPr>
          <w:rFonts w:ascii="Advantage" w:hAnsi="Advantage" w:cs="Arial"/>
          <w:b/>
        </w:rPr>
      </w:pPr>
    </w:p>
    <w:p w:rsidR="00320BE3" w:rsidRPr="00320BE3" w:rsidRDefault="00320BE3" w:rsidP="00E472FA">
      <w:pPr>
        <w:spacing w:line="360" w:lineRule="auto"/>
        <w:ind w:right="-1"/>
        <w:jc w:val="both"/>
        <w:rPr>
          <w:rFonts w:ascii="Advantage" w:hAnsi="Advantage" w:cs="Arial"/>
          <w:b/>
        </w:rPr>
      </w:pPr>
      <w:r w:rsidRPr="00320BE3">
        <w:rPr>
          <w:rFonts w:ascii="Advantage" w:hAnsi="Advantage" w:cs="Arial"/>
          <w:b/>
        </w:rPr>
        <w:t>PUBLIQUE-SE, REGISTRE-SE, CUMPRA-SE.</w:t>
      </w:r>
    </w:p>
    <w:p w:rsidR="00A47E67" w:rsidRPr="00C76DF3" w:rsidRDefault="00A47E67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Pr="00C76DF3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Default="00F96279" w:rsidP="00E472FA">
      <w:pPr>
        <w:spacing w:line="360" w:lineRule="auto"/>
        <w:ind w:right="-1"/>
        <w:rPr>
          <w:rFonts w:ascii="Advantage" w:hAnsi="Advantage" w:cs="Arial"/>
        </w:rPr>
      </w:pPr>
    </w:p>
    <w:p w:rsidR="00F96279" w:rsidRPr="00C76DF3" w:rsidRDefault="00F96279" w:rsidP="00E472FA">
      <w:pPr>
        <w:spacing w:line="360" w:lineRule="auto"/>
        <w:ind w:right="-1"/>
        <w:rPr>
          <w:rFonts w:ascii="Advantage" w:hAnsi="Advantage" w:cs="Arial"/>
        </w:rPr>
      </w:pPr>
      <w:r w:rsidRPr="00C76DF3">
        <w:rPr>
          <w:rFonts w:ascii="Advantage" w:hAnsi="Advantage" w:cs="Arial"/>
        </w:rPr>
        <w:t xml:space="preserve">Diamantino - MT, </w:t>
      </w:r>
      <w:r w:rsidR="006F601D">
        <w:rPr>
          <w:rFonts w:ascii="Advantage" w:hAnsi="Advantage" w:cs="Arial"/>
        </w:rPr>
        <w:t>24 de julh</w:t>
      </w:r>
      <w:r w:rsidRPr="00C76DF3">
        <w:rPr>
          <w:rFonts w:ascii="Advantage" w:hAnsi="Advantage" w:cs="Arial"/>
        </w:rPr>
        <w:t>o de 2017.</w:t>
      </w:r>
    </w:p>
    <w:p w:rsidR="00F96279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Pr="00C76DF3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Pr="00C76DF3" w:rsidRDefault="00F96279" w:rsidP="00E472FA">
      <w:pPr>
        <w:spacing w:line="360" w:lineRule="auto"/>
        <w:ind w:right="-1"/>
        <w:jc w:val="center"/>
        <w:rPr>
          <w:rFonts w:ascii="Advantage" w:hAnsi="Advantage" w:cs="Arial"/>
          <w:b/>
        </w:rPr>
      </w:pPr>
    </w:p>
    <w:p w:rsidR="00F96279" w:rsidRPr="00C76DF3" w:rsidRDefault="00F96279" w:rsidP="00E472FA">
      <w:pPr>
        <w:spacing w:line="360" w:lineRule="auto"/>
        <w:ind w:right="-1"/>
        <w:jc w:val="center"/>
        <w:rPr>
          <w:rFonts w:ascii="Advantage" w:hAnsi="Advantage" w:cs="Arial"/>
          <w:b/>
          <w:i/>
        </w:rPr>
      </w:pPr>
      <w:r w:rsidRPr="00C76DF3">
        <w:rPr>
          <w:rFonts w:ascii="Advantage" w:hAnsi="Advantage" w:cs="Arial"/>
          <w:b/>
          <w:i/>
        </w:rPr>
        <w:t xml:space="preserve">EDUARDO CAPISTRANO DE OLIVEIRA </w:t>
      </w:r>
    </w:p>
    <w:p w:rsidR="006C6E99" w:rsidRPr="006C6E99" w:rsidRDefault="00F96279" w:rsidP="006F601D">
      <w:pPr>
        <w:spacing w:line="360" w:lineRule="auto"/>
        <w:ind w:right="-1"/>
        <w:jc w:val="center"/>
        <w:rPr>
          <w:rFonts w:asciiTheme="majorHAnsi" w:hAnsiTheme="majorHAnsi" w:cstheme="majorHAnsi"/>
        </w:rPr>
      </w:pPr>
      <w:r w:rsidRPr="00C76DF3">
        <w:rPr>
          <w:rFonts w:ascii="Advantage" w:hAnsi="Advantage" w:cs="Arial"/>
          <w:b/>
          <w:i/>
        </w:rPr>
        <w:t>Prefeito Municipal</w:t>
      </w:r>
    </w:p>
    <w:sectPr w:rsidR="006C6E99" w:rsidRPr="006C6E99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F00" w:rsidRDefault="000E7F00" w:rsidP="00B22E50">
      <w:pPr>
        <w:spacing w:after="0" w:line="240" w:lineRule="auto"/>
      </w:pPr>
      <w:r>
        <w:separator/>
      </w:r>
    </w:p>
  </w:endnote>
  <w:endnote w:type="continuationSeparator" w:id="1">
    <w:p w:rsidR="000E7F00" w:rsidRDefault="000E7F00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vantag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F00" w:rsidRDefault="000E7F00" w:rsidP="00B22E50">
      <w:pPr>
        <w:spacing w:after="0" w:line="240" w:lineRule="auto"/>
      </w:pPr>
      <w:r>
        <w:separator/>
      </w:r>
    </w:p>
  </w:footnote>
  <w:footnote w:type="continuationSeparator" w:id="1">
    <w:p w:rsidR="000E7F00" w:rsidRDefault="000E7F00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D74E56" w:rsidP="00863F6A">
    <w:pPr>
      <w:pStyle w:val="Cabealh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56.45pt;margin-top:-16.85pt;width:66pt;height:57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Caixa de Texto 2" o:spid="_x0000_s4098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6851C7" w:rsidRPr="0082730E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17B6D"/>
    <w:rsid w:val="00031D4E"/>
    <w:rsid w:val="00052785"/>
    <w:rsid w:val="000E7F00"/>
    <w:rsid w:val="001237EC"/>
    <w:rsid w:val="00171625"/>
    <w:rsid w:val="001D278E"/>
    <w:rsid w:val="001E751E"/>
    <w:rsid w:val="001F5F72"/>
    <w:rsid w:val="00267431"/>
    <w:rsid w:val="00320BE3"/>
    <w:rsid w:val="003875C7"/>
    <w:rsid w:val="003A61D6"/>
    <w:rsid w:val="003E3599"/>
    <w:rsid w:val="00403D64"/>
    <w:rsid w:val="00476093"/>
    <w:rsid w:val="004D74A1"/>
    <w:rsid w:val="005740B8"/>
    <w:rsid w:val="005C6DA7"/>
    <w:rsid w:val="006038F2"/>
    <w:rsid w:val="0063633B"/>
    <w:rsid w:val="006851C7"/>
    <w:rsid w:val="006A4A15"/>
    <w:rsid w:val="006C6E99"/>
    <w:rsid w:val="006F601D"/>
    <w:rsid w:val="007140EA"/>
    <w:rsid w:val="00742FB1"/>
    <w:rsid w:val="00786401"/>
    <w:rsid w:val="007E7097"/>
    <w:rsid w:val="0082730E"/>
    <w:rsid w:val="0086297E"/>
    <w:rsid w:val="00863F6A"/>
    <w:rsid w:val="008D0EFB"/>
    <w:rsid w:val="00941543"/>
    <w:rsid w:val="009664F8"/>
    <w:rsid w:val="009775A4"/>
    <w:rsid w:val="0098285C"/>
    <w:rsid w:val="009949F7"/>
    <w:rsid w:val="00997833"/>
    <w:rsid w:val="00A35EBD"/>
    <w:rsid w:val="00A47E67"/>
    <w:rsid w:val="00A547C2"/>
    <w:rsid w:val="00AE544D"/>
    <w:rsid w:val="00B22E50"/>
    <w:rsid w:val="00B34F14"/>
    <w:rsid w:val="00C6230C"/>
    <w:rsid w:val="00C77897"/>
    <w:rsid w:val="00CD446E"/>
    <w:rsid w:val="00CE2820"/>
    <w:rsid w:val="00D422E1"/>
    <w:rsid w:val="00D55EDF"/>
    <w:rsid w:val="00D72E9A"/>
    <w:rsid w:val="00D74E56"/>
    <w:rsid w:val="00D87B85"/>
    <w:rsid w:val="00D95DBD"/>
    <w:rsid w:val="00DF5F54"/>
    <w:rsid w:val="00E405A3"/>
    <w:rsid w:val="00E4568C"/>
    <w:rsid w:val="00E472FA"/>
    <w:rsid w:val="00F04953"/>
    <w:rsid w:val="00F11879"/>
    <w:rsid w:val="00F82724"/>
    <w:rsid w:val="00F96279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F96279"/>
    <w:pPr>
      <w:autoSpaceDE w:val="0"/>
      <w:autoSpaceDN w:val="0"/>
      <w:spacing w:after="0" w:line="360" w:lineRule="auto"/>
      <w:ind w:left="44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96279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tania</cp:lastModifiedBy>
  <cp:revision>4</cp:revision>
  <cp:lastPrinted>2017-04-06T21:00:00Z</cp:lastPrinted>
  <dcterms:created xsi:type="dcterms:W3CDTF">2017-07-24T20:42:00Z</dcterms:created>
  <dcterms:modified xsi:type="dcterms:W3CDTF">2017-07-24T20:55:00Z</dcterms:modified>
</cp:coreProperties>
</file>